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color w:val="000000"/>
        </w:rPr>
      </w:pPr>
      <w:r>
        <w:rPr>
          <w:rFonts w:ascii="Museo 300" w:hAnsi="Museo 300" w:cs="Arial"/>
          <w:color w:val="000000"/>
          <w:sz w:val="20"/>
          <w:szCs w:val="20"/>
        </w:rPr>
        <w:t>Sono inoltre stati assegnati:</w:t>
      </w:r>
    </w:p>
    <w:p w:rsidR="00BA1CC1" w:rsidRDefault="00BA1CC1" w:rsidP="00BA1CC1">
      <w:pPr>
        <w:spacing w:after="120"/>
        <w:jc w:val="both"/>
        <w:rPr>
          <w:color w:val="000000"/>
        </w:rPr>
      </w:pPr>
      <w:r>
        <w:rPr>
          <w:rFonts w:ascii="Museo 300" w:hAnsi="Museo 300" w:cs="Arial"/>
          <w:b/>
          <w:color w:val="000000"/>
          <w:sz w:val="20"/>
          <w:szCs w:val="20"/>
        </w:rPr>
        <w:t>Audience Award (</w:t>
      </w:r>
      <w:r>
        <w:rPr>
          <w:rFonts w:ascii="Museo 300" w:eastAsia="Times New Roman" w:hAnsi="Museo 300" w:cs="Arial"/>
          <w:b/>
          <w:color w:val="000000"/>
          <w:sz w:val="20"/>
          <w:szCs w:val="20"/>
          <w:lang w:eastAsia="it-IT"/>
        </w:rPr>
        <w:t>€ 30.000</w:t>
      </w:r>
      <w:r>
        <w:rPr>
          <w:rFonts w:ascii="Museo 300" w:hAnsi="Museo 300" w:cs="Arial"/>
          <w:color w:val="000000"/>
          <w:sz w:val="20"/>
          <w:szCs w:val="20"/>
        </w:rPr>
        <w:t xml:space="preserve">) – votato da tutti i </w:t>
      </w:r>
      <w:proofErr w:type="spellStart"/>
      <w:r>
        <w:rPr>
          <w:rFonts w:ascii="Museo 300" w:hAnsi="Museo 300" w:cs="Arial"/>
          <w:color w:val="000000"/>
          <w:sz w:val="20"/>
          <w:szCs w:val="20"/>
        </w:rPr>
        <w:t>Decision</w:t>
      </w:r>
      <w:proofErr w:type="spellEnd"/>
      <w:r>
        <w:rPr>
          <w:rFonts w:ascii="Museo 300" w:hAnsi="Museo 300" w:cs="Arial"/>
          <w:color w:val="000000"/>
          <w:sz w:val="20"/>
          <w:szCs w:val="20"/>
        </w:rPr>
        <w:t xml:space="preserve"> Maker presenti al Meeting </w:t>
      </w:r>
      <w:proofErr w:type="spellStart"/>
      <w:r>
        <w:rPr>
          <w:rFonts w:ascii="Museo 300" w:hAnsi="Museo 300" w:cs="Arial"/>
          <w:color w:val="000000"/>
          <w:sz w:val="20"/>
          <w:szCs w:val="20"/>
        </w:rPr>
        <w:t>Event</w:t>
      </w:r>
      <w:proofErr w:type="spellEnd"/>
      <w:r>
        <w:rPr>
          <w:rFonts w:ascii="Museo 300" w:hAnsi="Museo 300" w:cs="Arial"/>
          <w:color w:val="000000"/>
          <w:sz w:val="20"/>
          <w:szCs w:val="20"/>
        </w:rPr>
        <w:t xml:space="preserve"> tra i progetti </w:t>
      </w:r>
      <w:proofErr w:type="spellStart"/>
      <w:r>
        <w:rPr>
          <w:rFonts w:ascii="Museo 300" w:hAnsi="Museo 300" w:cs="Arial"/>
          <w:color w:val="000000"/>
          <w:sz w:val="20"/>
          <w:szCs w:val="20"/>
        </w:rPr>
        <w:t>FrameWork</w:t>
      </w:r>
      <w:proofErr w:type="spellEnd"/>
      <w:r>
        <w:rPr>
          <w:rFonts w:ascii="Museo 300" w:hAnsi="Museo 300" w:cs="Arial"/>
          <w:color w:val="000000"/>
          <w:sz w:val="20"/>
          <w:szCs w:val="20"/>
        </w:rPr>
        <w:t>, assegnato a: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color w:val="000000"/>
        </w:rPr>
      </w:pPr>
      <w:r w:rsidRPr="00BA1CC1">
        <w:rPr>
          <w:rFonts w:ascii="Museo 300" w:eastAsia="Times New Roman" w:hAnsi="Museo 300" w:cs="Arial"/>
          <w:b/>
          <w:i/>
          <w:color w:val="000000"/>
          <w:sz w:val="20"/>
          <w:szCs w:val="20"/>
          <w:lang w:eastAsia="it-IT"/>
        </w:rPr>
        <w:t>A A</w:t>
      </w:r>
      <w:r w:rsidRPr="00BA1CC1">
        <w:rPr>
          <w:rFonts w:ascii="Museo 300" w:eastAsia="Times New Roman" w:hAnsi="Museo 300" w:cs="Arial"/>
          <w:color w:val="000000"/>
          <w:sz w:val="20"/>
          <w:szCs w:val="20"/>
          <w:lang w:eastAsia="it-IT"/>
        </w:rPr>
        <w:t xml:space="preserve"> di Jack Faber (Polonia/Israele)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color w:val="000000"/>
        </w:rPr>
      </w:pPr>
      <w:r>
        <w:rPr>
          <w:rFonts w:ascii="Museo 300" w:hAnsi="Museo 300" w:cs="Arial"/>
          <w:color w:val="000000"/>
          <w:sz w:val="20"/>
          <w:szCs w:val="20"/>
        </w:rPr>
        <w:t> 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</w:rPr>
      </w:pPr>
      <w:r>
        <w:rPr>
          <w:rFonts w:ascii="Museo 300" w:eastAsia="Times New Roman" w:hAnsi="Museo 300" w:cs="Arial"/>
          <w:b/>
          <w:color w:val="000000"/>
          <w:sz w:val="20"/>
          <w:szCs w:val="20"/>
        </w:rPr>
        <w:t xml:space="preserve">3 TFL World </w:t>
      </w:r>
      <w:r>
        <w:rPr>
          <w:rFonts w:ascii="Museo 300" w:eastAsia="Times New Roman" w:hAnsi="Museo 300"/>
          <w:b/>
          <w:bCs/>
          <w:color w:val="000000"/>
          <w:sz w:val="20"/>
          <w:szCs w:val="20"/>
        </w:rPr>
        <w:t>Distribution Award</w:t>
      </w:r>
      <w:r>
        <w:rPr>
          <w:rFonts w:ascii="Museo 300" w:eastAsia="Times New Roman" w:hAnsi="Museo 300"/>
          <w:bCs/>
          <w:color w:val="000000"/>
          <w:sz w:val="20"/>
          <w:szCs w:val="20"/>
        </w:rPr>
        <w:t xml:space="preserve"> </w:t>
      </w:r>
      <w:r>
        <w:rPr>
          <w:rFonts w:ascii="Museo 300" w:eastAsia="Times New Roman" w:hAnsi="Museo 300"/>
          <w:b/>
          <w:bCs/>
          <w:color w:val="000000"/>
          <w:sz w:val="20"/>
          <w:szCs w:val="20"/>
        </w:rPr>
        <w:t>(€ 43.000)</w:t>
      </w:r>
      <w:r>
        <w:rPr>
          <w:rFonts w:ascii="Museo 300" w:eastAsia="Times New Roman" w:hAnsi="Museo 300"/>
          <w:bCs/>
          <w:color w:val="000000"/>
          <w:sz w:val="20"/>
          <w:szCs w:val="20"/>
        </w:rPr>
        <w:t xml:space="preserve"> – a supporto dell’implementazione di strategie innovative per l’</w:t>
      </w:r>
      <w:r>
        <w:rPr>
          <w:rFonts w:ascii="Museo 300" w:eastAsia="Times New Roman" w:hAnsi="Museo 300"/>
          <w:bCs/>
          <w:i/>
          <w:color w:val="000000"/>
          <w:sz w:val="20"/>
          <w:szCs w:val="20"/>
        </w:rPr>
        <w:t>audience engagement</w:t>
      </w:r>
      <w:r>
        <w:rPr>
          <w:rFonts w:ascii="Museo 300" w:eastAsia="Times New Roman" w:hAnsi="Museo 300"/>
          <w:bCs/>
          <w:color w:val="000000"/>
          <w:sz w:val="20"/>
          <w:szCs w:val="20"/>
        </w:rPr>
        <w:t xml:space="preserve"> al momento dell’uscita dei film – sono stati consegnati ufficialmente ai progetti vincitori del the TFL World Distribution Fund 2015, che hanno partecipato durante l’anno al programma Audience Design</w:t>
      </w:r>
      <w:r>
        <w:rPr>
          <w:rFonts w:ascii="Museo 300" w:eastAsia="Times New Roman" w:hAnsi="Museo 300" w:cs="Arial"/>
          <w:color w:val="000000"/>
          <w:sz w:val="20"/>
          <w:szCs w:val="20"/>
        </w:rPr>
        <w:t>: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</w:rPr>
      </w:pPr>
      <w:r>
        <w:rPr>
          <w:rFonts w:ascii="Museo 300" w:eastAsia="Times New Roman" w:hAnsi="Museo 300" w:cs="Arial"/>
          <w:b/>
          <w:i/>
          <w:color w:val="000000"/>
          <w:sz w:val="20"/>
          <w:szCs w:val="20"/>
        </w:rPr>
        <w:t xml:space="preserve">Eva </w:t>
      </w:r>
      <w:proofErr w:type="spellStart"/>
      <w:r>
        <w:rPr>
          <w:rFonts w:ascii="Museo 300" w:eastAsia="Times New Roman" w:hAnsi="Museo 300" w:cs="Arial"/>
          <w:b/>
          <w:i/>
          <w:color w:val="000000"/>
          <w:sz w:val="20"/>
          <w:szCs w:val="20"/>
        </w:rPr>
        <w:t>Doesn’t</w:t>
      </w:r>
      <w:proofErr w:type="spellEnd"/>
      <w:r>
        <w:rPr>
          <w:rFonts w:ascii="Museo 300" w:eastAsia="Times New Roman" w:hAnsi="Museo 300" w:cs="Arial"/>
          <w:b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Museo 300" w:eastAsia="Times New Roman" w:hAnsi="Museo 300" w:cs="Arial"/>
          <w:b/>
          <w:i/>
          <w:color w:val="000000"/>
          <w:sz w:val="20"/>
          <w:szCs w:val="20"/>
        </w:rPr>
        <w:t>Sleep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</w:rPr>
        <w:t xml:space="preserve"> di Pablo 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</w:rPr>
        <w:t>Agüero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</w:rPr>
        <w:t xml:space="preserve"> (Francia/Argentina/Spagna)</w:t>
      </w:r>
    </w:p>
    <w:p w:rsidR="00BA1CC1" w:rsidRP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  <w:lang w:val="en-US"/>
        </w:rPr>
      </w:pPr>
      <w:r w:rsidRPr="00BA1CC1">
        <w:rPr>
          <w:rFonts w:ascii="Museo 300" w:eastAsia="Times New Roman" w:hAnsi="Museo 300" w:cs="Arial"/>
          <w:b/>
          <w:i/>
          <w:color w:val="000000"/>
          <w:sz w:val="20"/>
          <w:szCs w:val="20"/>
          <w:lang w:val="en-US"/>
        </w:rPr>
        <w:t>In the Last Days of the City</w:t>
      </w:r>
      <w:r w:rsidRPr="00BA1CC1">
        <w:rPr>
          <w:rFonts w:ascii="Museo 300" w:eastAsia="Times New Roman" w:hAnsi="Museo 300" w:cs="Arial"/>
          <w:color w:val="000000"/>
          <w:sz w:val="20"/>
          <w:szCs w:val="20"/>
          <w:lang w:val="en-US"/>
        </w:rPr>
        <w:t xml:space="preserve"> di Tamer El Said (Egitto/Germania)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</w:rPr>
      </w:pPr>
      <w:proofErr w:type="spellStart"/>
      <w:r>
        <w:rPr>
          <w:rFonts w:ascii="Museo 300" w:eastAsia="Times New Roman" w:hAnsi="Museo 300" w:cs="Arial"/>
          <w:b/>
          <w:i/>
          <w:color w:val="000000"/>
          <w:sz w:val="20"/>
          <w:szCs w:val="20"/>
        </w:rPr>
        <w:t>Rey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</w:rPr>
        <w:t xml:space="preserve"> di 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</w:rPr>
        <w:t>Niles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</w:rPr>
        <w:t>Atallah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</w:rPr>
        <w:t xml:space="preserve"> (Cile/Francia)</w:t>
      </w:r>
    </w:p>
    <w:p w:rsidR="00BA1CC1" w:rsidRDefault="00BA1CC1" w:rsidP="00BA1CC1">
      <w:pPr>
        <w:spacing w:after="0"/>
        <w:jc w:val="both"/>
        <w:rPr>
          <w:color w:val="000000"/>
        </w:rPr>
      </w:pPr>
      <w:r w:rsidRPr="00BA1CC1">
        <w:rPr>
          <w:rFonts w:ascii="Museo 300" w:hAnsi="Museo 300" w:cs="Arial"/>
          <w:color w:val="000000"/>
          <w:sz w:val="20"/>
          <w:szCs w:val="20"/>
        </w:rPr>
        <w:t> </w:t>
      </w:r>
    </w:p>
    <w:p w:rsidR="00BA1CC1" w:rsidRDefault="00BA1CC1" w:rsidP="00BA1CC1">
      <w:pPr>
        <w:spacing w:after="120"/>
        <w:jc w:val="both"/>
        <w:rPr>
          <w:color w:val="000000"/>
        </w:rPr>
      </w:pPr>
      <w:r>
        <w:rPr>
          <w:rFonts w:ascii="Museo 300" w:eastAsia="Times New Roman" w:hAnsi="Museo 300" w:cs="Arial"/>
          <w:b/>
          <w:color w:val="000000"/>
          <w:sz w:val="20"/>
          <w:szCs w:val="20"/>
        </w:rPr>
        <w:t xml:space="preserve">ARTE International </w:t>
      </w:r>
      <w:proofErr w:type="spellStart"/>
      <w:r>
        <w:rPr>
          <w:rFonts w:ascii="Museo 300" w:eastAsia="Times New Roman" w:hAnsi="Museo 300" w:cs="Arial"/>
          <w:b/>
          <w:color w:val="000000"/>
          <w:sz w:val="20"/>
          <w:szCs w:val="20"/>
        </w:rPr>
        <w:t>Prize</w:t>
      </w:r>
      <w:proofErr w:type="spellEnd"/>
      <w:r>
        <w:rPr>
          <w:rFonts w:ascii="Museo 300" w:hAnsi="Museo 300" w:cs="Arial"/>
          <w:color w:val="000000"/>
          <w:sz w:val="20"/>
          <w:szCs w:val="20"/>
        </w:rPr>
        <w:t xml:space="preserve"> (</w:t>
      </w:r>
      <w:r>
        <w:rPr>
          <w:rFonts w:ascii="Museo 300" w:hAnsi="Museo 300" w:cs="Arial"/>
          <w:b/>
          <w:color w:val="000000"/>
          <w:sz w:val="20"/>
          <w:szCs w:val="20"/>
        </w:rPr>
        <w:t>€ 6.000</w:t>
      </w:r>
      <w:r>
        <w:rPr>
          <w:rFonts w:ascii="Museo 300" w:hAnsi="Museo 300" w:cs="Arial"/>
          <w:color w:val="000000"/>
          <w:sz w:val="20"/>
          <w:szCs w:val="20"/>
        </w:rPr>
        <w:t xml:space="preserve">) – assegnato da ARTE France </w:t>
      </w:r>
      <w:proofErr w:type="spellStart"/>
      <w:r>
        <w:rPr>
          <w:rFonts w:ascii="Museo 300" w:hAnsi="Museo 300" w:cs="Arial"/>
          <w:color w:val="000000"/>
          <w:sz w:val="20"/>
          <w:szCs w:val="20"/>
        </w:rPr>
        <w:t>Cinéma</w:t>
      </w:r>
      <w:proofErr w:type="spellEnd"/>
      <w:r>
        <w:rPr>
          <w:rFonts w:ascii="Museo 300" w:hAnsi="Museo 300" w:cs="Arial"/>
          <w:color w:val="000000"/>
          <w:sz w:val="20"/>
          <w:szCs w:val="20"/>
        </w:rPr>
        <w:t xml:space="preserve"> a uno dei progetti </w:t>
      </w:r>
      <w:proofErr w:type="spellStart"/>
      <w:r>
        <w:rPr>
          <w:rFonts w:ascii="Museo 300" w:hAnsi="Museo 300" w:cs="Arial"/>
          <w:color w:val="000000"/>
          <w:sz w:val="20"/>
          <w:szCs w:val="20"/>
        </w:rPr>
        <w:t>Script&amp;Pitch</w:t>
      </w:r>
      <w:proofErr w:type="spellEnd"/>
      <w:r>
        <w:rPr>
          <w:rFonts w:ascii="Museo 300" w:hAnsi="Museo 300" w:cs="Arial"/>
          <w:color w:val="000000"/>
          <w:sz w:val="20"/>
          <w:szCs w:val="20"/>
        </w:rPr>
        <w:t>, a: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</w:rPr>
      </w:pPr>
      <w:r w:rsidRPr="00BA1CC1">
        <w:rPr>
          <w:rFonts w:ascii="Museo 300" w:eastAsia="Times New Roman" w:hAnsi="Museo 300" w:cs="Arial"/>
          <w:b/>
          <w:i/>
          <w:color w:val="000000"/>
          <w:sz w:val="20"/>
          <w:szCs w:val="20"/>
          <w:lang w:eastAsia="it-IT"/>
        </w:rPr>
        <w:t>A Ciambra</w:t>
      </w:r>
      <w:r w:rsidRPr="00BA1CC1">
        <w:rPr>
          <w:rFonts w:ascii="Museo 300" w:eastAsia="Times New Roman" w:hAnsi="Museo 300" w:cs="Arial"/>
          <w:color w:val="000000"/>
          <w:sz w:val="20"/>
          <w:szCs w:val="20"/>
          <w:lang w:eastAsia="it-IT"/>
        </w:rPr>
        <w:t xml:space="preserve"> di Jonas Carpignano (Italia)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color w:val="000000"/>
        </w:rPr>
      </w:pPr>
      <w:r>
        <w:rPr>
          <w:rFonts w:ascii="Museo 300" w:eastAsia="Times New Roman" w:hAnsi="Museo 300" w:cs="Arial"/>
          <w:b/>
          <w:color w:val="000000"/>
          <w:sz w:val="20"/>
          <w:szCs w:val="20"/>
          <w:lang w:eastAsia="it-IT"/>
        </w:rPr>
        <w:t> </w:t>
      </w:r>
    </w:p>
    <w:p w:rsidR="00BA1CC1" w:rsidRDefault="00BA1CC1" w:rsidP="00BA1CC1">
      <w:pPr>
        <w:spacing w:after="120"/>
        <w:jc w:val="both"/>
        <w:rPr>
          <w:color w:val="000000"/>
        </w:rPr>
      </w:pPr>
      <w:r>
        <w:rPr>
          <w:rFonts w:ascii="Museo 300" w:hAnsi="Museo 300" w:cs="Arial"/>
          <w:b/>
          <w:color w:val="000000"/>
          <w:sz w:val="20"/>
          <w:szCs w:val="20"/>
        </w:rPr>
        <w:t xml:space="preserve">Post-Production Award EP2C </w:t>
      </w:r>
      <w:r>
        <w:rPr>
          <w:rFonts w:ascii="Museo 300" w:hAnsi="Museo 300" w:cs="Arial"/>
          <w:color w:val="000000"/>
          <w:sz w:val="20"/>
          <w:szCs w:val="20"/>
        </w:rPr>
        <w:t>–</w:t>
      </w:r>
      <w:r>
        <w:rPr>
          <w:rFonts w:ascii="Museo 300" w:hAnsi="Museo 300" w:cs="Arial"/>
          <w:b/>
          <w:color w:val="000000"/>
          <w:sz w:val="20"/>
          <w:szCs w:val="20"/>
        </w:rPr>
        <w:t xml:space="preserve"> </w:t>
      </w:r>
      <w:r>
        <w:rPr>
          <w:rFonts w:ascii="Museo 300" w:hAnsi="Museo 300" w:cs="Arial"/>
          <w:color w:val="000000"/>
          <w:sz w:val="20"/>
          <w:szCs w:val="20"/>
        </w:rPr>
        <w:t xml:space="preserve">assegnato a un progetto </w:t>
      </w:r>
      <w:proofErr w:type="spellStart"/>
      <w:r>
        <w:rPr>
          <w:rFonts w:ascii="Museo 300" w:hAnsi="Museo 300" w:cs="Arial"/>
          <w:color w:val="000000"/>
          <w:sz w:val="20"/>
          <w:szCs w:val="20"/>
        </w:rPr>
        <w:t>FrameWork</w:t>
      </w:r>
      <w:proofErr w:type="spellEnd"/>
      <w:r>
        <w:rPr>
          <w:rFonts w:ascii="Museo 300" w:hAnsi="Museo 300" w:cs="Arial"/>
          <w:color w:val="000000"/>
          <w:sz w:val="20"/>
          <w:szCs w:val="20"/>
        </w:rPr>
        <w:t>, che permette al produttore di partecipare a un workshop sulla post-produzione, a:</w:t>
      </w:r>
    </w:p>
    <w:p w:rsidR="00BA1CC1" w:rsidRDefault="00BA1CC1" w:rsidP="00BA1CC1">
      <w:pPr>
        <w:jc w:val="both"/>
        <w:rPr>
          <w:color w:val="000000"/>
        </w:rPr>
      </w:pPr>
      <w:proofErr w:type="spellStart"/>
      <w:r>
        <w:rPr>
          <w:rFonts w:ascii="Museo 300" w:eastAsia="Times New Roman" w:hAnsi="Museo 300" w:cs="Arial"/>
          <w:b/>
          <w:color w:val="000000"/>
          <w:sz w:val="20"/>
          <w:szCs w:val="20"/>
        </w:rPr>
        <w:t>Ohna</w:t>
      </w:r>
      <w:proofErr w:type="spellEnd"/>
      <w:r>
        <w:rPr>
          <w:rFonts w:ascii="Museo 300" w:eastAsia="Times New Roman" w:hAnsi="Museo 300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Museo 300" w:eastAsia="Times New Roman" w:hAnsi="Museo 300" w:cs="Arial"/>
          <w:b/>
          <w:color w:val="000000"/>
          <w:sz w:val="20"/>
          <w:szCs w:val="20"/>
        </w:rPr>
        <w:t>Falby</w:t>
      </w:r>
      <w:proofErr w:type="spellEnd"/>
      <w:r>
        <w:rPr>
          <w:rFonts w:ascii="Museo 300" w:eastAsia="Times New Roman" w:hAnsi="Museo 300" w:cs="Arial"/>
          <w:b/>
          <w:color w:val="000000"/>
          <w:sz w:val="20"/>
          <w:szCs w:val="20"/>
        </w:rPr>
        <w:t xml:space="preserve"> </w:t>
      </w:r>
      <w:r>
        <w:rPr>
          <w:rFonts w:ascii="Museo 300" w:eastAsia="Times New Roman" w:hAnsi="Museo 300" w:cs="Arial"/>
          <w:color w:val="000000"/>
          <w:sz w:val="20"/>
          <w:szCs w:val="20"/>
        </w:rPr>
        <w:t xml:space="preserve">di Life to Live 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</w:rPr>
        <w:t>Films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</w:rPr>
        <w:t xml:space="preserve"> (Regno Unito), produttrice di </w:t>
      </w:r>
      <w:r>
        <w:rPr>
          <w:rFonts w:ascii="Museo 300" w:eastAsia="Times New Roman" w:hAnsi="Museo 300" w:cs="Arial"/>
          <w:b/>
          <w:i/>
          <w:color w:val="000000"/>
          <w:sz w:val="20"/>
          <w:szCs w:val="20"/>
          <w:lang w:eastAsia="it-IT"/>
        </w:rPr>
        <w:t xml:space="preserve">The Girl from the </w:t>
      </w:r>
      <w:proofErr w:type="spellStart"/>
      <w:r>
        <w:rPr>
          <w:rFonts w:ascii="Museo 300" w:eastAsia="Times New Roman" w:hAnsi="Museo 300" w:cs="Arial"/>
          <w:b/>
          <w:i/>
          <w:color w:val="000000"/>
          <w:sz w:val="20"/>
          <w:szCs w:val="20"/>
          <w:lang w:eastAsia="it-IT"/>
        </w:rPr>
        <w:t>Estuary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</w:rPr>
        <w:t xml:space="preserve"> </w:t>
      </w:r>
      <w:r>
        <w:rPr>
          <w:rFonts w:ascii="Museo 300" w:hAnsi="Museo 300" w:cs="Arial"/>
          <w:bCs/>
          <w:color w:val="000000"/>
          <w:sz w:val="20"/>
          <w:szCs w:val="20"/>
        </w:rPr>
        <w:br/>
      </w:r>
    </w:p>
    <w:p w:rsidR="00BA1CC1" w:rsidRDefault="00BA1CC1" w:rsidP="00BA1CC1">
      <w:pPr>
        <w:jc w:val="both"/>
        <w:rPr>
          <w:color w:val="000000"/>
        </w:rPr>
      </w:pPr>
      <w:proofErr w:type="spellStart"/>
      <w:r>
        <w:rPr>
          <w:rFonts w:ascii="Museo 300" w:eastAsia="Times New Roman" w:hAnsi="Museo 300" w:cs="Arial"/>
          <w:b/>
          <w:color w:val="000000"/>
          <w:sz w:val="20"/>
          <w:szCs w:val="20"/>
        </w:rPr>
        <w:t>Les</w:t>
      </w:r>
      <w:proofErr w:type="spellEnd"/>
      <w:r>
        <w:rPr>
          <w:rFonts w:ascii="Museo 300" w:eastAsia="Times New Roman" w:hAnsi="Museo 300" w:cs="Arial"/>
          <w:b/>
          <w:color w:val="000000"/>
          <w:sz w:val="20"/>
          <w:szCs w:val="20"/>
        </w:rPr>
        <w:t xml:space="preserve"> Arcs </w:t>
      </w:r>
      <w:proofErr w:type="spellStart"/>
      <w:r>
        <w:rPr>
          <w:rFonts w:ascii="Museo 300" w:eastAsia="Times New Roman" w:hAnsi="Museo 300" w:cs="Arial"/>
          <w:b/>
          <w:color w:val="000000"/>
          <w:sz w:val="20"/>
          <w:szCs w:val="20"/>
        </w:rPr>
        <w:t>Coproduction</w:t>
      </w:r>
      <w:proofErr w:type="spellEnd"/>
      <w:r>
        <w:rPr>
          <w:rFonts w:ascii="Museo 300" w:eastAsia="Times New Roman" w:hAnsi="Museo 300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Museo 300" w:eastAsia="Times New Roman" w:hAnsi="Museo 300" w:cs="Arial"/>
          <w:b/>
          <w:color w:val="000000"/>
          <w:sz w:val="20"/>
          <w:szCs w:val="20"/>
        </w:rPr>
        <w:t>Village</w:t>
      </w:r>
      <w:proofErr w:type="spellEnd"/>
      <w:r>
        <w:rPr>
          <w:rFonts w:ascii="Museo 300" w:eastAsia="Times New Roman" w:hAnsi="Museo 300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Museo 300" w:eastAsia="Times New Roman" w:hAnsi="Museo 300" w:cs="Arial"/>
          <w:b/>
          <w:color w:val="000000"/>
          <w:sz w:val="20"/>
          <w:szCs w:val="20"/>
        </w:rPr>
        <w:t>Prize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</w:rPr>
        <w:t xml:space="preserve"> – il premio consiste nella selezione automatica di un progetto all’</w:t>
      </w:r>
      <w:proofErr w:type="spellStart"/>
      <w:r>
        <w:rPr>
          <w:rFonts w:ascii="Museo 300" w:eastAsia="Times New Roman" w:hAnsi="Museo 300" w:cs="Arial"/>
          <w:bCs/>
          <w:color w:val="000000"/>
          <w:sz w:val="20"/>
          <w:szCs w:val="20"/>
        </w:rPr>
        <w:t>Arc</w:t>
      </w:r>
      <w:proofErr w:type="spellEnd"/>
      <w:r>
        <w:rPr>
          <w:rFonts w:ascii="Museo 300" w:eastAsia="Times New Roman" w:hAnsi="Museo 300" w:cs="Arial"/>
          <w:bCs/>
          <w:color w:val="000000"/>
          <w:sz w:val="20"/>
          <w:szCs w:val="20"/>
        </w:rPr>
        <w:t xml:space="preserve"> 1950 </w:t>
      </w:r>
      <w:proofErr w:type="spellStart"/>
      <w:r>
        <w:rPr>
          <w:rFonts w:ascii="Museo 300" w:eastAsia="Times New Roman" w:hAnsi="Museo 300" w:cs="Arial"/>
          <w:bCs/>
          <w:color w:val="000000"/>
          <w:sz w:val="20"/>
          <w:szCs w:val="20"/>
        </w:rPr>
        <w:t>Coproduction</w:t>
      </w:r>
      <w:proofErr w:type="spellEnd"/>
      <w:r>
        <w:rPr>
          <w:rFonts w:ascii="Museo 300" w:eastAsia="Times New Roman" w:hAnsi="Museo 300" w:cs="Arial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Museo 300" w:eastAsia="Times New Roman" w:hAnsi="Museo 300" w:cs="Arial"/>
          <w:bCs/>
          <w:color w:val="000000"/>
          <w:sz w:val="20"/>
          <w:szCs w:val="20"/>
        </w:rPr>
        <w:t>Village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</w:rPr>
        <w:t>, ed è stato assegnato a:</w:t>
      </w:r>
    </w:p>
    <w:p w:rsidR="00BA1CC1" w:rsidRP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  <w:lang w:val="en-US"/>
        </w:rPr>
      </w:pPr>
      <w:r>
        <w:rPr>
          <w:rFonts w:ascii="Museo 300" w:eastAsia="Times New Roman" w:hAnsi="Museo 300" w:cs="Arial"/>
          <w:b/>
          <w:i/>
          <w:color w:val="000000"/>
          <w:sz w:val="20"/>
          <w:szCs w:val="20"/>
          <w:lang w:val="en-GB" w:eastAsia="it-IT"/>
        </w:rPr>
        <w:t>The Staffroom</w:t>
      </w:r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 xml:space="preserve"> di Sonja 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>Tarokic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 xml:space="preserve"> (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>Croazia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 xml:space="preserve">) </w:t>
      </w:r>
      <w:r>
        <w:rPr>
          <w:rFonts w:ascii="Museo 300" w:eastAsia="Times New Roman" w:hAnsi="Museo 300" w:cs="Arial"/>
          <w:color w:val="000000"/>
          <w:sz w:val="20"/>
          <w:szCs w:val="20"/>
          <w:lang w:val="en-GB"/>
        </w:rPr>
        <w:t xml:space="preserve">– 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  <w:lang w:val="en-GB"/>
        </w:rPr>
        <w:t>Script&amp;Pitch</w:t>
      </w:r>
      <w:proofErr w:type="spellEnd"/>
    </w:p>
    <w:p w:rsidR="00BA1CC1" w:rsidRPr="00BA1CC1" w:rsidRDefault="00BA1CC1" w:rsidP="00BA1CC1">
      <w:pPr>
        <w:spacing w:after="0"/>
        <w:jc w:val="both"/>
        <w:rPr>
          <w:color w:val="000000"/>
          <w:lang w:val="en-US"/>
        </w:rPr>
      </w:pPr>
      <w:r>
        <w:rPr>
          <w:rFonts w:ascii="Museo 300" w:hAnsi="Museo 300" w:cs="Arial"/>
          <w:color w:val="000000"/>
          <w:sz w:val="20"/>
          <w:szCs w:val="20"/>
          <w:lang w:val="en-US"/>
        </w:rPr>
        <w:t> 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</w:rPr>
      </w:pPr>
      <w:r>
        <w:rPr>
          <w:rFonts w:ascii="Museo 300" w:eastAsia="Times New Roman" w:hAnsi="Museo 300" w:cs="Arial"/>
          <w:b/>
          <w:color w:val="000000"/>
          <w:sz w:val="20"/>
          <w:szCs w:val="20"/>
        </w:rPr>
        <w:t xml:space="preserve">Digital Production Challenge II Award </w:t>
      </w:r>
      <w:r>
        <w:rPr>
          <w:rFonts w:ascii="Museo 300" w:eastAsia="Times New Roman" w:hAnsi="Museo 300" w:cs="Arial"/>
          <w:color w:val="000000"/>
          <w:sz w:val="20"/>
          <w:szCs w:val="20"/>
        </w:rPr>
        <w:t xml:space="preserve">– il premio, promosso da FOCAL Resource, consiste nella partecipazione al workshop DPC II ed è stato assegnato al progetto 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</w:rPr>
        <w:t>Script&amp;Pitch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</w:rPr>
        <w:t xml:space="preserve">: 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</w:rPr>
      </w:pPr>
      <w:r w:rsidRPr="00BA1CC1">
        <w:rPr>
          <w:rFonts w:ascii="Museo 300" w:eastAsia="Times New Roman" w:hAnsi="Museo 300" w:cs="Arial"/>
          <w:b/>
          <w:i/>
          <w:color w:val="000000"/>
          <w:sz w:val="20"/>
          <w:szCs w:val="20"/>
          <w:lang w:eastAsia="it-IT"/>
        </w:rPr>
        <w:t>Sweet Monster</w:t>
      </w:r>
      <w:r w:rsidRPr="00BA1CC1">
        <w:rPr>
          <w:rFonts w:ascii="Museo 300" w:eastAsia="Times New Roman" w:hAnsi="Museo 300" w:cs="Arial"/>
          <w:color w:val="000000"/>
          <w:sz w:val="20"/>
          <w:szCs w:val="20"/>
          <w:lang w:eastAsia="it-IT"/>
        </w:rPr>
        <w:t xml:space="preserve"> di Laurie Lassalle (Francia)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</w:rPr>
      </w:pPr>
      <w:r w:rsidRPr="00BA1CC1">
        <w:rPr>
          <w:rFonts w:ascii="Museo 300" w:eastAsia="Times New Roman" w:hAnsi="Museo 300" w:cs="Arial"/>
          <w:b/>
          <w:color w:val="000000"/>
          <w:sz w:val="20"/>
          <w:szCs w:val="20"/>
          <w:lang w:eastAsia="it-IT"/>
        </w:rPr>
        <w:t> 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</w:rPr>
      </w:pPr>
      <w:r w:rsidRPr="00BA1CC1">
        <w:rPr>
          <w:rFonts w:ascii="Museo 300" w:eastAsia="Times New Roman" w:hAnsi="Museo 300" w:cs="Arial"/>
          <w:b/>
          <w:color w:val="000000"/>
          <w:sz w:val="20"/>
          <w:szCs w:val="20"/>
          <w:lang w:eastAsia="it-IT"/>
        </w:rPr>
        <w:t>Production Minds Award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</w:rPr>
      </w:pPr>
      <w:r w:rsidRPr="00BA1CC1">
        <w:rPr>
          <w:rFonts w:ascii="Museo 300" w:eastAsia="Times New Roman" w:hAnsi="Museo 300" w:cs="Arial"/>
          <w:color w:val="000000"/>
          <w:sz w:val="20"/>
          <w:szCs w:val="20"/>
          <w:lang w:eastAsia="it-IT"/>
        </w:rPr>
        <w:t>Il Production Minds Award, che consiste nella possibilità di utilizzo gratuita per 6 mesi della piattaforma di pre-produzione on-line, è andato a:</w:t>
      </w:r>
    </w:p>
    <w:p w:rsidR="00BA1CC1" w:rsidRDefault="00BA1CC1" w:rsidP="00BA1C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color w:val="000000"/>
        </w:rPr>
      </w:pPr>
      <w:r>
        <w:rPr>
          <w:rFonts w:ascii="Museo 300" w:eastAsia="Times New Roman" w:hAnsi="Museo 300" w:cs="Arial"/>
          <w:b/>
          <w:i/>
          <w:color w:val="000000"/>
          <w:sz w:val="20"/>
          <w:szCs w:val="20"/>
          <w:lang w:val="en-GB" w:eastAsia="it-IT"/>
        </w:rPr>
        <w:t>The Girl from the Estuary</w:t>
      </w:r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 xml:space="preserve"> di 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>Gaëlle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 xml:space="preserve"> Denis (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>Regno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 xml:space="preserve"> 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>Unito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>/</w:t>
      </w:r>
      <w:proofErr w:type="spellStart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>Francia</w:t>
      </w:r>
      <w:proofErr w:type="spellEnd"/>
      <w:r>
        <w:rPr>
          <w:rFonts w:ascii="Museo 300" w:eastAsia="Times New Roman" w:hAnsi="Museo 300" w:cs="Arial"/>
          <w:color w:val="000000"/>
          <w:sz w:val="20"/>
          <w:szCs w:val="20"/>
          <w:lang w:val="en-GB" w:eastAsia="it-IT"/>
        </w:rPr>
        <w:t>)</w:t>
      </w:r>
    </w:p>
    <w:p w:rsidR="00943526" w:rsidRDefault="00BA1CC1">
      <w:bookmarkStart w:id="0" w:name="_GoBack"/>
      <w:bookmarkEnd w:id="0"/>
    </w:p>
    <w:sectPr w:rsidR="009435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5E0F015-B9A8-4DDC-BB22-76EFB9EBF62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E3E991E-39B1-483A-B67F-BD6A61ED8F9D}"/>
    <w:embedBold r:id="rId3" w:fontKey="{44AE4873-B406-437A-AD89-1CE15BFA52BB}"/>
  </w:font>
  <w:font w:name="Museo 300">
    <w:altName w:val="Times New Roman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FDD"/>
    <w:rsid w:val="007C10D2"/>
    <w:rsid w:val="009C2A7C"/>
    <w:rsid w:val="009C5FDD"/>
    <w:rsid w:val="00A26196"/>
    <w:rsid w:val="00B063EF"/>
    <w:rsid w:val="00BA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1CC1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1CC1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6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Stefanutto</dc:creator>
  <cp:keywords/>
  <dc:description/>
  <cp:lastModifiedBy>Stefano Stefanutto</cp:lastModifiedBy>
  <cp:revision>2</cp:revision>
  <dcterms:created xsi:type="dcterms:W3CDTF">2015-11-27T09:13:00Z</dcterms:created>
  <dcterms:modified xsi:type="dcterms:W3CDTF">2015-11-27T09:13:00Z</dcterms:modified>
</cp:coreProperties>
</file>